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A0E9" w14:textId="77777777" w:rsidR="00127AF4" w:rsidRDefault="00080E92" w:rsidP="00127AF4">
      <w:pPr>
        <w:rPr>
          <w:sz w:val="24"/>
          <w:szCs w:val="24"/>
        </w:rPr>
      </w:pPr>
      <w:r w:rsidRPr="00091B1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66B7F16" wp14:editId="14F760D0">
            <wp:simplePos x="0" y="0"/>
            <wp:positionH relativeFrom="column">
              <wp:posOffset>4960620</wp:posOffset>
            </wp:positionH>
            <wp:positionV relativeFrom="paragraph">
              <wp:posOffset>-716280</wp:posOffset>
            </wp:positionV>
            <wp:extent cx="1120140" cy="1253304"/>
            <wp:effectExtent l="0" t="0" r="381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HS-logo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5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FF531" w14:textId="77777777" w:rsidR="00826B6A" w:rsidRPr="00CB3DD0" w:rsidRDefault="00826B6A" w:rsidP="00127AF4">
      <w:pPr>
        <w:rPr>
          <w:rFonts w:ascii="Arial" w:hAnsi="Arial" w:cs="Arial"/>
        </w:rPr>
      </w:pPr>
      <w:r w:rsidRPr="00CB3DD0">
        <w:rPr>
          <w:rFonts w:ascii="Arial" w:hAnsi="Arial" w:cs="Arial"/>
        </w:rPr>
        <w:t xml:space="preserve">Event: </w:t>
      </w:r>
      <w:r w:rsidRPr="00CB3DD0">
        <w:rPr>
          <w:rFonts w:ascii="Arial" w:hAnsi="Arial" w:cs="Arial"/>
        </w:rPr>
        <w:tab/>
      </w:r>
      <w:r w:rsidRPr="00CB3DD0">
        <w:rPr>
          <w:rFonts w:ascii="Arial" w:hAnsi="Arial" w:cs="Arial"/>
        </w:rPr>
        <w:tab/>
        <w:t xml:space="preserve">Seattle Field Hockey Social </w:t>
      </w:r>
    </w:p>
    <w:p w14:paraId="480E3DE1" w14:textId="77777777" w:rsidR="00826B6A" w:rsidRPr="00CB3DD0" w:rsidRDefault="00826B6A" w:rsidP="00127AF4">
      <w:pPr>
        <w:rPr>
          <w:rFonts w:ascii="Arial" w:hAnsi="Arial" w:cs="Arial"/>
        </w:rPr>
      </w:pPr>
    </w:p>
    <w:p w14:paraId="6568BBD9" w14:textId="77777777" w:rsidR="00826B6A" w:rsidRPr="00CB3DD0" w:rsidRDefault="00826B6A" w:rsidP="00127AF4">
      <w:pPr>
        <w:rPr>
          <w:rFonts w:ascii="Arial" w:hAnsi="Arial" w:cs="Arial"/>
        </w:rPr>
      </w:pPr>
      <w:r w:rsidRPr="00CB3DD0">
        <w:rPr>
          <w:rFonts w:ascii="Arial" w:hAnsi="Arial" w:cs="Arial"/>
        </w:rPr>
        <w:t xml:space="preserve">Date: </w:t>
      </w:r>
      <w:r w:rsidRPr="00CB3DD0">
        <w:rPr>
          <w:rFonts w:ascii="Arial" w:hAnsi="Arial" w:cs="Arial"/>
        </w:rPr>
        <w:tab/>
      </w:r>
      <w:r w:rsidRPr="00CB3DD0">
        <w:rPr>
          <w:rFonts w:ascii="Arial" w:hAnsi="Arial" w:cs="Arial"/>
        </w:rPr>
        <w:tab/>
        <w:t>Saturday, August 1</w:t>
      </w:r>
      <w:r w:rsidR="00E94828">
        <w:rPr>
          <w:rFonts w:ascii="Arial" w:hAnsi="Arial" w:cs="Arial"/>
        </w:rPr>
        <w:t>0</w:t>
      </w:r>
      <w:r w:rsidRPr="00CB3DD0">
        <w:rPr>
          <w:rFonts w:ascii="Arial" w:hAnsi="Arial" w:cs="Arial"/>
        </w:rPr>
        <w:t xml:space="preserve"> – Sunday, August 1</w:t>
      </w:r>
      <w:r w:rsidR="00E94828">
        <w:rPr>
          <w:rFonts w:ascii="Arial" w:hAnsi="Arial" w:cs="Arial"/>
        </w:rPr>
        <w:t>1</w:t>
      </w:r>
      <w:r w:rsidRPr="00CB3DD0">
        <w:rPr>
          <w:rFonts w:ascii="Arial" w:hAnsi="Arial" w:cs="Arial"/>
        </w:rPr>
        <w:t>, 201</w:t>
      </w:r>
      <w:r w:rsidR="00E94828">
        <w:rPr>
          <w:rFonts w:ascii="Arial" w:hAnsi="Arial" w:cs="Arial"/>
        </w:rPr>
        <w:t>9</w:t>
      </w:r>
      <w:r w:rsidRPr="00CB3DD0">
        <w:rPr>
          <w:rFonts w:ascii="Arial" w:hAnsi="Arial" w:cs="Arial"/>
        </w:rPr>
        <w:t>; 9am – 5pm</w:t>
      </w:r>
    </w:p>
    <w:p w14:paraId="7DFB6F3C" w14:textId="77777777" w:rsidR="00CE55B4" w:rsidRPr="00CB3DD0" w:rsidRDefault="00CE55B4" w:rsidP="00127AF4">
      <w:pPr>
        <w:rPr>
          <w:rFonts w:ascii="Arial" w:hAnsi="Arial" w:cs="Arial"/>
        </w:rPr>
      </w:pPr>
    </w:p>
    <w:p w14:paraId="31E75738" w14:textId="77777777" w:rsidR="00CE55B4" w:rsidRPr="00CB3DD0" w:rsidRDefault="00CE55B4" w:rsidP="00127AF4">
      <w:pPr>
        <w:rPr>
          <w:rFonts w:ascii="Arial" w:hAnsi="Arial" w:cs="Arial"/>
        </w:rPr>
      </w:pPr>
      <w:r w:rsidRPr="00CB3DD0">
        <w:rPr>
          <w:rFonts w:ascii="Arial" w:hAnsi="Arial" w:cs="Arial"/>
        </w:rPr>
        <w:t xml:space="preserve">Location: </w:t>
      </w:r>
      <w:r w:rsidRPr="00CB3DD0">
        <w:rPr>
          <w:rFonts w:ascii="Arial" w:hAnsi="Arial" w:cs="Arial"/>
        </w:rPr>
        <w:tab/>
        <w:t>Marymoor Park, 6046 West Lake Sammamish Pkwy NE, Redmond, WA 98073</w:t>
      </w:r>
    </w:p>
    <w:p w14:paraId="1309D417" w14:textId="77777777" w:rsidR="00826B6A" w:rsidRPr="00CB3DD0" w:rsidRDefault="00826B6A" w:rsidP="00127AF4">
      <w:pPr>
        <w:rPr>
          <w:rFonts w:ascii="Arial" w:hAnsi="Arial" w:cs="Arial"/>
        </w:rPr>
      </w:pPr>
    </w:p>
    <w:p w14:paraId="7B1A3A89" w14:textId="77777777" w:rsidR="00826B6A" w:rsidRPr="00CB3DD0" w:rsidRDefault="00826B6A" w:rsidP="0018796D">
      <w:pPr>
        <w:ind w:left="1440" w:hanging="1440"/>
        <w:rPr>
          <w:rFonts w:ascii="Arial" w:hAnsi="Arial" w:cs="Arial"/>
        </w:rPr>
      </w:pPr>
      <w:r w:rsidRPr="00CB3DD0">
        <w:rPr>
          <w:rFonts w:ascii="Arial" w:hAnsi="Arial" w:cs="Arial"/>
        </w:rPr>
        <w:t xml:space="preserve">Description: </w:t>
      </w:r>
      <w:r w:rsidRPr="00CB3DD0">
        <w:rPr>
          <w:rFonts w:ascii="Arial" w:hAnsi="Arial" w:cs="Arial"/>
        </w:rPr>
        <w:tab/>
      </w:r>
      <w:r w:rsidR="0018796D" w:rsidRPr="00CB3DD0">
        <w:rPr>
          <w:rFonts w:ascii="Arial" w:hAnsi="Arial" w:cs="Arial"/>
        </w:rPr>
        <w:t>T</w:t>
      </w:r>
      <w:r w:rsidR="00CE55B4" w:rsidRPr="00CB3DD0">
        <w:rPr>
          <w:rFonts w:ascii="Arial" w:hAnsi="Arial" w:cs="Arial"/>
        </w:rPr>
        <w:t>his</w:t>
      </w:r>
      <w:r w:rsidR="0018796D" w:rsidRPr="00CB3DD0">
        <w:rPr>
          <w:rFonts w:ascii="Arial" w:hAnsi="Arial" w:cs="Arial"/>
        </w:rPr>
        <w:t xml:space="preserve"> </w:t>
      </w:r>
      <w:r w:rsidR="00CE55B4" w:rsidRPr="00CB3DD0">
        <w:rPr>
          <w:rFonts w:ascii="Arial" w:hAnsi="Arial" w:cs="Arial"/>
        </w:rPr>
        <w:t xml:space="preserve">social </w:t>
      </w:r>
      <w:r w:rsidR="0018796D" w:rsidRPr="00CB3DD0">
        <w:rPr>
          <w:rFonts w:ascii="Arial" w:hAnsi="Arial" w:cs="Arial"/>
        </w:rPr>
        <w:t xml:space="preserve">field hockey tournament is the first of its kind to be hosted in the Seattle </w:t>
      </w:r>
      <w:r w:rsidR="00CE55B4" w:rsidRPr="00CB3DD0">
        <w:rPr>
          <w:rFonts w:ascii="Arial" w:hAnsi="Arial" w:cs="Arial"/>
        </w:rPr>
        <w:t>region. The</w:t>
      </w:r>
      <w:r w:rsidR="0018796D" w:rsidRPr="00CB3DD0">
        <w:rPr>
          <w:rFonts w:ascii="Arial" w:hAnsi="Arial" w:cs="Arial"/>
        </w:rPr>
        <w:t xml:space="preserve"> tournament will include women’s, men’s, </w:t>
      </w:r>
      <w:r w:rsidR="00E94828">
        <w:rPr>
          <w:rFonts w:ascii="Arial" w:hAnsi="Arial" w:cs="Arial"/>
        </w:rPr>
        <w:t xml:space="preserve">and </w:t>
      </w:r>
      <w:r w:rsidR="0018796D" w:rsidRPr="00CB3DD0">
        <w:rPr>
          <w:rFonts w:ascii="Arial" w:hAnsi="Arial" w:cs="Arial"/>
        </w:rPr>
        <w:t>mixed</w:t>
      </w:r>
      <w:r w:rsidR="00E94828">
        <w:rPr>
          <w:rFonts w:ascii="Arial" w:hAnsi="Arial" w:cs="Arial"/>
        </w:rPr>
        <w:t xml:space="preserve"> </w:t>
      </w:r>
      <w:r w:rsidR="0018796D" w:rsidRPr="00CB3DD0">
        <w:rPr>
          <w:rFonts w:ascii="Arial" w:hAnsi="Arial" w:cs="Arial"/>
        </w:rPr>
        <w:t xml:space="preserve">divisions with teams composed of players from across the </w:t>
      </w:r>
      <w:r w:rsidR="00E94828">
        <w:rPr>
          <w:rFonts w:ascii="Arial" w:hAnsi="Arial" w:cs="Arial"/>
        </w:rPr>
        <w:t>United States</w:t>
      </w:r>
      <w:r w:rsidR="0018796D" w:rsidRPr="00CB3DD0">
        <w:rPr>
          <w:rFonts w:ascii="Arial" w:hAnsi="Arial" w:cs="Arial"/>
        </w:rPr>
        <w:t xml:space="preserve"> and Canada. Friends, family, and community members </w:t>
      </w:r>
      <w:r w:rsidR="00E94828">
        <w:rPr>
          <w:rFonts w:ascii="Arial" w:hAnsi="Arial" w:cs="Arial"/>
        </w:rPr>
        <w:t>will</w:t>
      </w:r>
      <w:r w:rsidR="0018796D" w:rsidRPr="00CB3DD0">
        <w:rPr>
          <w:rFonts w:ascii="Arial" w:hAnsi="Arial" w:cs="Arial"/>
        </w:rPr>
        <w:t xml:space="preserve"> support the event over the tournament weekend. A beer garden (21+ only) and food trucks will be available ne</w:t>
      </w:r>
      <w:r w:rsidR="00E94828">
        <w:rPr>
          <w:rFonts w:ascii="Arial" w:hAnsi="Arial" w:cs="Arial"/>
        </w:rPr>
        <w:t xml:space="preserve">ar </w:t>
      </w:r>
      <w:r w:rsidR="0018796D" w:rsidRPr="00CB3DD0">
        <w:rPr>
          <w:rFonts w:ascii="Arial" w:hAnsi="Arial" w:cs="Arial"/>
        </w:rPr>
        <w:t xml:space="preserve">the fields for participants and spectators. </w:t>
      </w:r>
    </w:p>
    <w:p w14:paraId="3844A536" w14:textId="77777777" w:rsidR="00826B6A" w:rsidRPr="00CB3DD0" w:rsidRDefault="00826B6A" w:rsidP="00127AF4">
      <w:pPr>
        <w:rPr>
          <w:rFonts w:ascii="Arial" w:hAnsi="Arial" w:cs="Arial"/>
        </w:rPr>
      </w:pPr>
    </w:p>
    <w:p w14:paraId="3C82E3CE" w14:textId="77777777" w:rsidR="00826B6A" w:rsidRPr="00CB3DD0" w:rsidRDefault="00CE55B4" w:rsidP="00CE55B4">
      <w:pPr>
        <w:ind w:left="1440" w:hanging="1440"/>
        <w:rPr>
          <w:rFonts w:ascii="Arial" w:hAnsi="Arial" w:cs="Arial"/>
        </w:rPr>
      </w:pPr>
      <w:r w:rsidRPr="00CB3DD0">
        <w:rPr>
          <w:rFonts w:ascii="Arial" w:hAnsi="Arial" w:cs="Arial"/>
        </w:rPr>
        <w:t>Goal</w:t>
      </w:r>
      <w:r w:rsidR="00826B6A" w:rsidRPr="00CB3DD0">
        <w:rPr>
          <w:rFonts w:ascii="Arial" w:hAnsi="Arial" w:cs="Arial"/>
        </w:rPr>
        <w:t xml:space="preserve">: </w:t>
      </w:r>
      <w:r w:rsidR="00826B6A" w:rsidRPr="00CB3DD0">
        <w:rPr>
          <w:rFonts w:ascii="Arial" w:hAnsi="Arial" w:cs="Arial"/>
        </w:rPr>
        <w:tab/>
        <w:t xml:space="preserve">To </w:t>
      </w:r>
      <w:r w:rsidR="0018796D" w:rsidRPr="00CB3DD0">
        <w:rPr>
          <w:rFonts w:ascii="Arial" w:hAnsi="Arial" w:cs="Arial"/>
        </w:rPr>
        <w:t xml:space="preserve">raise funds to cover the field fees and other </w:t>
      </w:r>
      <w:r w:rsidR="00DC7F17" w:rsidRPr="00CB3DD0">
        <w:rPr>
          <w:rFonts w:ascii="Arial" w:hAnsi="Arial" w:cs="Arial"/>
        </w:rPr>
        <w:t>expenses</w:t>
      </w:r>
      <w:r w:rsidRPr="00CB3DD0">
        <w:rPr>
          <w:rFonts w:ascii="Arial" w:hAnsi="Arial" w:cs="Arial"/>
        </w:rPr>
        <w:t xml:space="preserve"> for the tourname</w:t>
      </w:r>
      <w:r w:rsidR="00DC7F17" w:rsidRPr="00CB3DD0">
        <w:rPr>
          <w:rFonts w:ascii="Arial" w:hAnsi="Arial" w:cs="Arial"/>
        </w:rPr>
        <w:t xml:space="preserve">nt (i.e. </w:t>
      </w:r>
      <w:r w:rsidR="008730AB" w:rsidRPr="00CB3DD0">
        <w:rPr>
          <w:rFonts w:ascii="Arial" w:hAnsi="Arial" w:cs="Arial"/>
        </w:rPr>
        <w:t>signage,</w:t>
      </w:r>
      <w:r w:rsidR="00DC7F17" w:rsidRPr="00CB3DD0">
        <w:rPr>
          <w:rFonts w:ascii="Arial" w:hAnsi="Arial" w:cs="Arial"/>
        </w:rPr>
        <w:t xml:space="preserve"> hydration stations, balls)</w:t>
      </w:r>
    </w:p>
    <w:p w14:paraId="046A31DA" w14:textId="77777777" w:rsidR="00FF2C54" w:rsidRPr="00CB3DD0" w:rsidRDefault="00FF2C54" w:rsidP="00CE55B4">
      <w:pPr>
        <w:ind w:left="1440" w:hanging="1440"/>
        <w:rPr>
          <w:rFonts w:ascii="Arial" w:hAnsi="Arial" w:cs="Arial"/>
        </w:rPr>
      </w:pPr>
    </w:p>
    <w:p w14:paraId="79072DC4" w14:textId="77777777" w:rsidR="00FF2C54" w:rsidRPr="00CB3DD0" w:rsidRDefault="00632E71" w:rsidP="00CE55B4">
      <w:pPr>
        <w:ind w:left="1440" w:hanging="1440"/>
        <w:rPr>
          <w:rFonts w:ascii="Arial" w:hAnsi="Arial" w:cs="Arial"/>
        </w:rPr>
      </w:pPr>
      <w:r w:rsidRPr="00CB3DD0">
        <w:rPr>
          <w:rFonts w:ascii="Arial" w:hAnsi="Arial" w:cs="Arial"/>
        </w:rPr>
        <w:t xml:space="preserve">Organization: </w:t>
      </w:r>
      <w:r w:rsidRPr="00CB3DD0">
        <w:rPr>
          <w:rFonts w:ascii="Arial" w:hAnsi="Arial" w:cs="Arial"/>
        </w:rPr>
        <w:tab/>
      </w:r>
      <w:r w:rsidR="00FF2C54" w:rsidRPr="00CB3DD0">
        <w:rPr>
          <w:rFonts w:ascii="Arial" w:hAnsi="Arial" w:cs="Arial"/>
        </w:rPr>
        <w:t>Seattle Field Hockey Social is a WA Nonprofit Corpo</w:t>
      </w:r>
      <w:r w:rsidR="00520BA6" w:rsidRPr="00CB3DD0">
        <w:rPr>
          <w:rFonts w:ascii="Arial" w:hAnsi="Arial" w:cs="Arial"/>
        </w:rPr>
        <w:t>ration (UBI Number: 604200249)</w:t>
      </w:r>
    </w:p>
    <w:p w14:paraId="2373B38A" w14:textId="77777777" w:rsidR="00CE55B4" w:rsidRPr="00CB3DD0" w:rsidRDefault="00CE55B4" w:rsidP="00CE55B4">
      <w:pPr>
        <w:ind w:left="1440" w:hanging="1440"/>
        <w:rPr>
          <w:rFonts w:ascii="Arial" w:hAnsi="Arial" w:cs="Arial"/>
        </w:rPr>
      </w:pPr>
    </w:p>
    <w:p w14:paraId="28BB6803" w14:textId="77777777" w:rsidR="00CE55B4" w:rsidRPr="00CB3DD0" w:rsidRDefault="00CE55B4" w:rsidP="00CE55B4">
      <w:pPr>
        <w:ind w:left="1440" w:hanging="1440"/>
        <w:rPr>
          <w:rFonts w:ascii="Arial" w:hAnsi="Arial" w:cs="Arial"/>
        </w:rPr>
      </w:pPr>
      <w:r w:rsidRPr="00CB3DD0">
        <w:rPr>
          <w:rFonts w:ascii="Arial" w:hAnsi="Arial" w:cs="Arial"/>
        </w:rPr>
        <w:t xml:space="preserve">Website: </w:t>
      </w:r>
      <w:r w:rsidRPr="00CB3DD0">
        <w:rPr>
          <w:rFonts w:ascii="Arial" w:hAnsi="Arial" w:cs="Arial"/>
        </w:rPr>
        <w:tab/>
      </w:r>
      <w:hyperlink r:id="rId7" w:history="1">
        <w:r w:rsidRPr="00CB3DD0">
          <w:rPr>
            <w:rStyle w:val="Hyperlink"/>
            <w:rFonts w:ascii="Arial" w:hAnsi="Arial" w:cs="Arial"/>
          </w:rPr>
          <w:t>http://www.seattlefieldhockeysocial.com/</w:t>
        </w:r>
      </w:hyperlink>
      <w:r w:rsidRPr="00CB3DD0">
        <w:rPr>
          <w:rFonts w:ascii="Arial" w:hAnsi="Arial" w:cs="Arial"/>
        </w:rPr>
        <w:t xml:space="preserve"> </w:t>
      </w:r>
    </w:p>
    <w:p w14:paraId="3891FB61" w14:textId="77777777" w:rsidR="00826B6A" w:rsidRDefault="00826B6A" w:rsidP="00127AF4">
      <w:pPr>
        <w:rPr>
          <w:sz w:val="24"/>
          <w:szCs w:val="24"/>
        </w:rPr>
      </w:pPr>
    </w:p>
    <w:p w14:paraId="53658C3B" w14:textId="77777777" w:rsidR="00C20110" w:rsidRPr="00CB3DD0" w:rsidRDefault="00DC3FA3" w:rsidP="00127AF4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9BBBD" wp14:editId="34B439FF">
                <wp:simplePos x="0" y="0"/>
                <wp:positionH relativeFrom="column">
                  <wp:posOffset>15240</wp:posOffset>
                </wp:positionH>
                <wp:positionV relativeFrom="paragraph">
                  <wp:posOffset>116205</wp:posOffset>
                </wp:positionV>
                <wp:extent cx="58826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090B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15pt" to="464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9C1A506" w14:textId="77777777" w:rsidR="00C20110" w:rsidRPr="00CB3DD0" w:rsidRDefault="00921BFA" w:rsidP="00127AF4">
      <w:pPr>
        <w:rPr>
          <w:rFonts w:ascii="Arial" w:hAnsi="Arial" w:cs="Arial"/>
        </w:rPr>
      </w:pPr>
      <w:r w:rsidRPr="00CB3DD0">
        <w:rPr>
          <w:rFonts w:ascii="Arial" w:hAnsi="Arial" w:cs="Arial"/>
          <w:b/>
        </w:rPr>
        <w:t>Sponsorship level</w:t>
      </w:r>
      <w:r w:rsidR="00FC4159">
        <w:rPr>
          <w:rFonts w:ascii="Arial" w:hAnsi="Arial" w:cs="Arial"/>
          <w:b/>
        </w:rPr>
        <w:t>s are available at Platinum ($10</w:t>
      </w:r>
      <w:r w:rsidRPr="00CB3DD0">
        <w:rPr>
          <w:rFonts w:ascii="Arial" w:hAnsi="Arial" w:cs="Arial"/>
          <w:b/>
        </w:rPr>
        <w:t>00+), Gold ($500), Silver ($200), and Bronze ($100)</w:t>
      </w:r>
      <w:r w:rsidR="007D7486" w:rsidRPr="00CB3DD0">
        <w:rPr>
          <w:rFonts w:ascii="Arial" w:hAnsi="Arial" w:cs="Arial"/>
          <w:b/>
        </w:rPr>
        <w:t xml:space="preserve">. </w:t>
      </w:r>
      <w:r w:rsidR="00C96C13" w:rsidRPr="00CB3DD0">
        <w:rPr>
          <w:rFonts w:ascii="Arial" w:hAnsi="Arial" w:cs="Arial"/>
          <w:b/>
        </w:rPr>
        <w:t xml:space="preserve">All in-kind donations will be recognized as sponsorships by donated value. </w:t>
      </w:r>
      <w:r w:rsidR="007D7486" w:rsidRPr="00CB3DD0">
        <w:rPr>
          <w:rFonts w:ascii="Arial" w:hAnsi="Arial" w:cs="Arial"/>
        </w:rPr>
        <w:t xml:space="preserve">See the following </w:t>
      </w:r>
      <w:r w:rsidR="00520BA6" w:rsidRPr="00CB3DD0">
        <w:rPr>
          <w:rFonts w:ascii="Arial" w:hAnsi="Arial" w:cs="Arial"/>
        </w:rPr>
        <w:t xml:space="preserve">page for the benefits of sponsorship. </w:t>
      </w:r>
    </w:p>
    <w:p w14:paraId="14E4BF1C" w14:textId="77777777" w:rsidR="00C20110" w:rsidRPr="00CB3DD0" w:rsidRDefault="00C20110" w:rsidP="00127AF4">
      <w:pPr>
        <w:rPr>
          <w:rFonts w:ascii="Arial" w:hAnsi="Arial" w:cs="Arial"/>
        </w:rPr>
      </w:pPr>
    </w:p>
    <w:p w14:paraId="26844640" w14:textId="77777777" w:rsidR="00C20110" w:rsidRPr="00CB3DD0" w:rsidRDefault="00176A06" w:rsidP="00127AF4">
      <w:pPr>
        <w:rPr>
          <w:rFonts w:ascii="Arial" w:hAnsi="Arial" w:cs="Arial"/>
        </w:rPr>
      </w:pPr>
      <w:r w:rsidRPr="00CB3DD0">
        <w:rPr>
          <w:rFonts w:ascii="Arial" w:hAnsi="Arial" w:cs="Arial"/>
        </w:rPr>
        <w:t xml:space="preserve">If your company </w:t>
      </w:r>
      <w:proofErr w:type="gramStart"/>
      <w:r w:rsidRPr="00CB3DD0">
        <w:rPr>
          <w:rFonts w:ascii="Arial" w:hAnsi="Arial" w:cs="Arial"/>
        </w:rPr>
        <w:t xml:space="preserve">is </w:t>
      </w:r>
      <w:r w:rsidR="00B502DE" w:rsidRPr="00CB3DD0">
        <w:rPr>
          <w:rFonts w:ascii="Arial" w:hAnsi="Arial" w:cs="Arial"/>
        </w:rPr>
        <w:t>able to</w:t>
      </w:r>
      <w:proofErr w:type="gramEnd"/>
      <w:r w:rsidR="00B502DE" w:rsidRPr="00CB3DD0">
        <w:rPr>
          <w:rFonts w:ascii="Arial" w:hAnsi="Arial" w:cs="Arial"/>
        </w:rPr>
        <w:t xml:space="preserve"> provide</w:t>
      </w:r>
      <w:r w:rsidRPr="00CB3DD0">
        <w:rPr>
          <w:rFonts w:ascii="Arial" w:hAnsi="Arial" w:cs="Arial"/>
        </w:rPr>
        <w:t xml:space="preserve"> sponsorship, please complete all fields below and email your business logo to </w:t>
      </w:r>
      <w:hyperlink r:id="rId8" w:history="1">
        <w:r w:rsidRPr="00CB3DD0">
          <w:rPr>
            <w:rStyle w:val="Hyperlink"/>
            <w:rFonts w:ascii="Arial" w:hAnsi="Arial" w:cs="Arial"/>
          </w:rPr>
          <w:t>seattleFHsocial@gmail.com</w:t>
        </w:r>
      </w:hyperlink>
      <w:r w:rsidRPr="00CB3DD0">
        <w:rPr>
          <w:rFonts w:ascii="Arial" w:hAnsi="Arial" w:cs="Arial"/>
        </w:rPr>
        <w:t xml:space="preserve">. </w:t>
      </w:r>
    </w:p>
    <w:p w14:paraId="3B87DE1E" w14:textId="77777777" w:rsidR="00176A06" w:rsidRPr="00CB3DD0" w:rsidRDefault="00176A06" w:rsidP="00127AF4">
      <w:pPr>
        <w:rPr>
          <w:rFonts w:ascii="Arial" w:hAnsi="Arial" w:cs="Arial"/>
        </w:rPr>
      </w:pPr>
    </w:p>
    <w:p w14:paraId="6660E8B5" w14:textId="77777777" w:rsidR="00176A06" w:rsidRPr="00CB3DD0" w:rsidRDefault="00176A06" w:rsidP="00177978">
      <w:pPr>
        <w:spacing w:after="120"/>
        <w:rPr>
          <w:rFonts w:ascii="Arial" w:hAnsi="Arial" w:cs="Arial"/>
        </w:rPr>
      </w:pPr>
      <w:r w:rsidRPr="00CB3DD0">
        <w:rPr>
          <w:rFonts w:ascii="Arial" w:hAnsi="Arial" w:cs="Arial"/>
          <w:b/>
          <w:i/>
        </w:rPr>
        <w:t>Company</w:t>
      </w:r>
      <w:r w:rsidRPr="00CB3DD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7146452"/>
          <w:placeholder>
            <w:docPart w:val="DefaultPlaceholder_-1854013440"/>
          </w:placeholder>
          <w:showingPlcHdr/>
        </w:sdtPr>
        <w:sdtEndPr/>
        <w:sdtContent>
          <w:r w:rsidRPr="00CB3D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CC505B" w14:textId="77777777" w:rsidR="00176A06" w:rsidRPr="00CB3DD0" w:rsidRDefault="00176A06" w:rsidP="00177978">
      <w:pPr>
        <w:spacing w:after="120"/>
        <w:rPr>
          <w:rFonts w:ascii="Arial" w:hAnsi="Arial" w:cs="Arial"/>
        </w:rPr>
      </w:pPr>
      <w:r w:rsidRPr="00CB3DD0">
        <w:rPr>
          <w:rFonts w:ascii="Arial" w:hAnsi="Arial" w:cs="Arial"/>
          <w:b/>
          <w:i/>
        </w:rPr>
        <w:t>Contact Name:</w:t>
      </w:r>
      <w:r w:rsidRPr="00CB3D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0309400"/>
          <w:placeholder>
            <w:docPart w:val="DefaultPlaceholder_-1854013440"/>
          </w:placeholder>
          <w:showingPlcHdr/>
        </w:sdtPr>
        <w:sdtEndPr/>
        <w:sdtContent>
          <w:r w:rsidRPr="00CB3D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337C69" w14:textId="77777777" w:rsidR="00176A06" w:rsidRPr="00CB3DD0" w:rsidRDefault="00176A06" w:rsidP="00177978">
      <w:pPr>
        <w:spacing w:after="120"/>
        <w:rPr>
          <w:rFonts w:ascii="Arial" w:hAnsi="Arial" w:cs="Arial"/>
        </w:rPr>
      </w:pPr>
      <w:r w:rsidRPr="00CB3DD0">
        <w:rPr>
          <w:rFonts w:ascii="Arial" w:hAnsi="Arial" w:cs="Arial"/>
          <w:b/>
          <w:i/>
        </w:rPr>
        <w:t>Email:</w:t>
      </w:r>
      <w:r w:rsidR="00177978" w:rsidRPr="00CB3DD0">
        <w:rPr>
          <w:rFonts w:ascii="Arial" w:hAnsi="Arial" w:cs="Arial"/>
          <w:b/>
          <w:i/>
        </w:rPr>
        <w:t xml:space="preserve"> </w:t>
      </w:r>
      <w:sdt>
        <w:sdtPr>
          <w:rPr>
            <w:rFonts w:ascii="Arial" w:hAnsi="Arial" w:cs="Arial"/>
          </w:rPr>
          <w:id w:val="-378166790"/>
          <w:placeholder>
            <w:docPart w:val="DefaultPlaceholder_-1854013440"/>
          </w:placeholder>
          <w:showingPlcHdr/>
        </w:sdtPr>
        <w:sdtEndPr/>
        <w:sdtContent>
          <w:r w:rsidRPr="00CB3D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538C1AE" w14:textId="77777777" w:rsidR="00176A06" w:rsidRPr="00CB3DD0" w:rsidRDefault="00176A06" w:rsidP="00177978">
      <w:pPr>
        <w:spacing w:after="120"/>
        <w:rPr>
          <w:rFonts w:ascii="Arial" w:hAnsi="Arial" w:cs="Arial"/>
        </w:rPr>
      </w:pPr>
      <w:r w:rsidRPr="00CB3DD0">
        <w:rPr>
          <w:rFonts w:ascii="Arial" w:hAnsi="Arial" w:cs="Arial"/>
          <w:b/>
          <w:i/>
        </w:rPr>
        <w:t>Phone:</w:t>
      </w:r>
      <w:r w:rsidRPr="00CB3DD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5487569"/>
          <w:placeholder>
            <w:docPart w:val="DefaultPlaceholder_-1854013440"/>
          </w:placeholder>
          <w:showingPlcHdr/>
        </w:sdtPr>
        <w:sdtEndPr/>
        <w:sdtContent>
          <w:r w:rsidRPr="00CB3DD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D6AFBAB" w14:textId="77777777" w:rsidR="00176A06" w:rsidRPr="00CB3DD0" w:rsidRDefault="00176A06" w:rsidP="00177978">
      <w:pPr>
        <w:ind w:left="720"/>
        <w:rPr>
          <w:rFonts w:ascii="Arial" w:hAnsi="Arial" w:cs="Arial"/>
          <w:b/>
          <w:i/>
        </w:rPr>
      </w:pPr>
      <w:r w:rsidRPr="00CB3DD0">
        <w:rPr>
          <w:rFonts w:ascii="Arial" w:hAnsi="Arial" w:cs="Arial"/>
          <w:b/>
          <w:i/>
        </w:rPr>
        <w:t>Sponsorship Level</w:t>
      </w:r>
    </w:p>
    <w:p w14:paraId="5C457F39" w14:textId="77777777" w:rsidR="00176A06" w:rsidRPr="00CB3DD0" w:rsidRDefault="00682DE6" w:rsidP="0017797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57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DE" w:rsidRPr="00CB3DD0">
            <w:rPr>
              <w:rFonts w:ascii="Segoe UI Symbol" w:eastAsia="MS Gothic" w:hAnsi="Segoe UI Symbol" w:cs="Segoe UI Symbol"/>
            </w:rPr>
            <w:t>☐</w:t>
          </w:r>
        </w:sdtContent>
      </w:sdt>
      <w:r w:rsidR="00B502DE" w:rsidRPr="00CB3DD0">
        <w:rPr>
          <w:rFonts w:ascii="Arial" w:hAnsi="Arial" w:cs="Arial"/>
        </w:rPr>
        <w:t xml:space="preserve"> </w:t>
      </w:r>
      <w:r w:rsidR="00FC4159">
        <w:rPr>
          <w:rFonts w:ascii="Arial" w:hAnsi="Arial" w:cs="Arial"/>
        </w:rPr>
        <w:t>Platinum ($10</w:t>
      </w:r>
      <w:r w:rsidR="00176A06" w:rsidRPr="00CB3DD0">
        <w:rPr>
          <w:rFonts w:ascii="Arial" w:hAnsi="Arial" w:cs="Arial"/>
        </w:rPr>
        <w:t>00+)</w:t>
      </w:r>
      <w:r w:rsidR="00B502DE" w:rsidRPr="00CB3DD0">
        <w:rPr>
          <w:rFonts w:ascii="Arial" w:hAnsi="Arial" w:cs="Arial"/>
        </w:rPr>
        <w:t xml:space="preserve"> </w:t>
      </w:r>
    </w:p>
    <w:p w14:paraId="712E9F12" w14:textId="77777777" w:rsidR="00176A06" w:rsidRPr="00CB3DD0" w:rsidRDefault="00682DE6" w:rsidP="0017797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05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DE" w:rsidRPr="00CB3DD0">
            <w:rPr>
              <w:rFonts w:ascii="Segoe UI Symbol" w:eastAsia="MS Gothic" w:hAnsi="Segoe UI Symbol" w:cs="Segoe UI Symbol"/>
            </w:rPr>
            <w:t>☐</w:t>
          </w:r>
        </w:sdtContent>
      </w:sdt>
      <w:r w:rsidR="00B502DE" w:rsidRPr="00CB3DD0">
        <w:rPr>
          <w:rFonts w:ascii="Arial" w:hAnsi="Arial" w:cs="Arial"/>
        </w:rPr>
        <w:t xml:space="preserve"> </w:t>
      </w:r>
      <w:r w:rsidR="00176A06" w:rsidRPr="00CB3DD0">
        <w:rPr>
          <w:rFonts w:ascii="Arial" w:hAnsi="Arial" w:cs="Arial"/>
        </w:rPr>
        <w:t>Gold ($500)</w:t>
      </w:r>
    </w:p>
    <w:p w14:paraId="24996EED" w14:textId="77777777" w:rsidR="00176A06" w:rsidRPr="00CB3DD0" w:rsidRDefault="00682DE6" w:rsidP="0017797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045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DE" w:rsidRPr="00CB3DD0">
            <w:rPr>
              <w:rFonts w:ascii="Segoe UI Symbol" w:eastAsia="MS Gothic" w:hAnsi="Segoe UI Symbol" w:cs="Segoe UI Symbol"/>
            </w:rPr>
            <w:t>☐</w:t>
          </w:r>
        </w:sdtContent>
      </w:sdt>
      <w:r w:rsidR="00B502DE" w:rsidRPr="00CB3DD0">
        <w:rPr>
          <w:rFonts w:ascii="Arial" w:hAnsi="Arial" w:cs="Arial"/>
        </w:rPr>
        <w:t xml:space="preserve"> </w:t>
      </w:r>
      <w:r w:rsidR="00176A06" w:rsidRPr="00CB3DD0">
        <w:rPr>
          <w:rFonts w:ascii="Arial" w:hAnsi="Arial" w:cs="Arial"/>
        </w:rPr>
        <w:t>Silver ($200)</w:t>
      </w:r>
    </w:p>
    <w:p w14:paraId="2D413777" w14:textId="77777777" w:rsidR="00176A06" w:rsidRPr="00CB3DD0" w:rsidRDefault="00682DE6" w:rsidP="0017797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4930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2DE" w:rsidRPr="00CB3DD0">
            <w:rPr>
              <w:rFonts w:ascii="Segoe UI Symbol" w:eastAsia="MS Gothic" w:hAnsi="Segoe UI Symbol" w:cs="Segoe UI Symbol"/>
            </w:rPr>
            <w:t>☐</w:t>
          </w:r>
        </w:sdtContent>
      </w:sdt>
      <w:r w:rsidR="00B502DE" w:rsidRPr="00CB3DD0">
        <w:rPr>
          <w:rFonts w:ascii="Arial" w:hAnsi="Arial" w:cs="Arial"/>
        </w:rPr>
        <w:t xml:space="preserve"> </w:t>
      </w:r>
      <w:r w:rsidR="00176A06" w:rsidRPr="00CB3DD0">
        <w:rPr>
          <w:rFonts w:ascii="Arial" w:hAnsi="Arial" w:cs="Arial"/>
        </w:rPr>
        <w:t>Bronze ($100)</w:t>
      </w:r>
    </w:p>
    <w:p w14:paraId="39F9A101" w14:textId="77777777" w:rsidR="00340477" w:rsidRPr="00177978" w:rsidRDefault="00340477" w:rsidP="004E1635">
      <w:pPr>
        <w:rPr>
          <w:sz w:val="24"/>
          <w:szCs w:val="24"/>
        </w:rPr>
        <w:sectPr w:rsidR="00340477" w:rsidRPr="00177978" w:rsidSect="0034047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A275DC" w14:textId="77777777" w:rsidR="00F72DF9" w:rsidRDefault="00F72DF9" w:rsidP="004E1635">
      <w:pPr>
        <w:rPr>
          <w:b/>
        </w:rPr>
      </w:pPr>
      <w:r w:rsidRPr="00091B1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121BAB1" wp14:editId="0603BD9E">
            <wp:simplePos x="0" y="0"/>
            <wp:positionH relativeFrom="column">
              <wp:posOffset>0</wp:posOffset>
            </wp:positionH>
            <wp:positionV relativeFrom="paragraph">
              <wp:posOffset>-514985</wp:posOffset>
            </wp:positionV>
            <wp:extent cx="1120140" cy="1253304"/>
            <wp:effectExtent l="0" t="0" r="381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HS-logo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25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0523C" w14:textId="77777777" w:rsidR="00091B1E" w:rsidRDefault="00091B1E" w:rsidP="004E1635">
      <w:pPr>
        <w:rPr>
          <w:b/>
        </w:rPr>
      </w:pPr>
    </w:p>
    <w:p w14:paraId="7AAFB56A" w14:textId="77777777" w:rsidR="00F72DF9" w:rsidRDefault="00F72DF9" w:rsidP="004E1635">
      <w:pPr>
        <w:rPr>
          <w:b/>
        </w:rPr>
      </w:pPr>
    </w:p>
    <w:p w14:paraId="41CF99BF" w14:textId="77777777" w:rsidR="00F72DF9" w:rsidRDefault="00F72DF9" w:rsidP="004E1635">
      <w:pPr>
        <w:rPr>
          <w:b/>
        </w:rPr>
      </w:pPr>
    </w:p>
    <w:p w14:paraId="544A0023" w14:textId="77777777" w:rsidR="00091B1E" w:rsidRPr="00091B1E" w:rsidRDefault="00091B1E" w:rsidP="00091B1E">
      <w:pPr>
        <w:jc w:val="center"/>
        <w:rPr>
          <w:b/>
        </w:rPr>
      </w:pPr>
    </w:p>
    <w:tbl>
      <w:tblPr>
        <w:tblStyle w:val="TableGrid"/>
        <w:tblW w:w="12198" w:type="dxa"/>
        <w:tblLayout w:type="fixed"/>
        <w:tblLook w:val="04A0" w:firstRow="1" w:lastRow="0" w:firstColumn="1" w:lastColumn="0" w:noHBand="0" w:noVBand="1"/>
      </w:tblPr>
      <w:tblGrid>
        <w:gridCol w:w="6329"/>
        <w:gridCol w:w="1468"/>
        <w:gridCol w:w="1467"/>
        <w:gridCol w:w="1467"/>
        <w:gridCol w:w="1467"/>
      </w:tblGrid>
      <w:tr w:rsidR="00762EB4" w14:paraId="4B826EDF" w14:textId="77777777" w:rsidTr="00B16A13">
        <w:tc>
          <w:tcPr>
            <w:tcW w:w="6329" w:type="dxa"/>
            <w:vMerge w:val="restart"/>
            <w:vAlign w:val="center"/>
          </w:tcPr>
          <w:p w14:paraId="35F4310E" w14:textId="77777777" w:rsidR="00762EB4" w:rsidRPr="005D2DFF" w:rsidRDefault="00573E86" w:rsidP="00573E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2DFF">
              <w:rPr>
                <w:rFonts w:ascii="Arial" w:hAnsi="Arial" w:cs="Arial"/>
                <w:b/>
                <w:sz w:val="24"/>
                <w:szCs w:val="24"/>
              </w:rPr>
              <w:t xml:space="preserve">Sponsorship </w:t>
            </w:r>
            <w:r w:rsidR="00762EB4" w:rsidRPr="005D2DFF">
              <w:rPr>
                <w:rFonts w:ascii="Arial" w:hAnsi="Arial" w:cs="Arial"/>
                <w:b/>
                <w:sz w:val="24"/>
                <w:szCs w:val="24"/>
              </w:rPr>
              <w:t>Ben</w:t>
            </w:r>
            <w:r w:rsidRPr="005D2DF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762EB4" w:rsidRPr="005D2DFF">
              <w:rPr>
                <w:rFonts w:ascii="Arial" w:hAnsi="Arial" w:cs="Arial"/>
                <w:b/>
                <w:sz w:val="24"/>
                <w:szCs w:val="24"/>
              </w:rPr>
              <w:t>fits</w:t>
            </w:r>
          </w:p>
        </w:tc>
        <w:tc>
          <w:tcPr>
            <w:tcW w:w="1468" w:type="dxa"/>
            <w:shd w:val="clear" w:color="auto" w:fill="767171" w:themeFill="background2" w:themeFillShade="80"/>
          </w:tcPr>
          <w:p w14:paraId="740AC6F7" w14:textId="77777777" w:rsidR="00762EB4" w:rsidRPr="005D2DFF" w:rsidRDefault="00762EB4" w:rsidP="00762EB4">
            <w:pPr>
              <w:jc w:val="center"/>
              <w:rPr>
                <w:rFonts w:ascii="Arial" w:hAnsi="Arial" w:cs="Arial"/>
                <w:b/>
              </w:rPr>
            </w:pPr>
            <w:r w:rsidRPr="005D2DFF">
              <w:rPr>
                <w:rFonts w:ascii="Arial" w:hAnsi="Arial" w:cs="Arial"/>
                <w:b/>
              </w:rPr>
              <w:t>Platinum</w:t>
            </w:r>
          </w:p>
        </w:tc>
        <w:tc>
          <w:tcPr>
            <w:tcW w:w="1467" w:type="dxa"/>
            <w:shd w:val="clear" w:color="auto" w:fill="BF8F00" w:themeFill="accent4" w:themeFillShade="BF"/>
          </w:tcPr>
          <w:p w14:paraId="5C7FEC9D" w14:textId="77777777" w:rsidR="00762EB4" w:rsidRPr="005D2DFF" w:rsidRDefault="00762EB4" w:rsidP="00762EB4">
            <w:pPr>
              <w:jc w:val="center"/>
              <w:rPr>
                <w:rFonts w:ascii="Arial" w:hAnsi="Arial" w:cs="Arial"/>
                <w:b/>
              </w:rPr>
            </w:pPr>
            <w:r w:rsidRPr="005D2DFF">
              <w:rPr>
                <w:rFonts w:ascii="Arial" w:hAnsi="Arial" w:cs="Arial"/>
                <w:b/>
              </w:rPr>
              <w:t>Gold</w:t>
            </w:r>
          </w:p>
        </w:tc>
        <w:tc>
          <w:tcPr>
            <w:tcW w:w="1467" w:type="dxa"/>
            <w:shd w:val="clear" w:color="auto" w:fill="D0CECE" w:themeFill="background2" w:themeFillShade="E6"/>
          </w:tcPr>
          <w:p w14:paraId="32A518AE" w14:textId="77777777" w:rsidR="00762EB4" w:rsidRPr="005D2DFF" w:rsidRDefault="00762EB4" w:rsidP="00762EB4">
            <w:pPr>
              <w:jc w:val="center"/>
              <w:rPr>
                <w:rFonts w:ascii="Arial" w:hAnsi="Arial" w:cs="Arial"/>
                <w:b/>
              </w:rPr>
            </w:pPr>
            <w:r w:rsidRPr="005D2DFF">
              <w:rPr>
                <w:rFonts w:ascii="Arial" w:hAnsi="Arial" w:cs="Arial"/>
                <w:b/>
              </w:rPr>
              <w:t>Silver</w:t>
            </w:r>
          </w:p>
        </w:tc>
        <w:tc>
          <w:tcPr>
            <w:tcW w:w="1467" w:type="dxa"/>
            <w:shd w:val="clear" w:color="auto" w:fill="C45911" w:themeFill="accent2" w:themeFillShade="BF"/>
          </w:tcPr>
          <w:p w14:paraId="02B0964B" w14:textId="77777777" w:rsidR="00762EB4" w:rsidRPr="005D2DFF" w:rsidRDefault="00762EB4" w:rsidP="00762EB4">
            <w:pPr>
              <w:jc w:val="center"/>
              <w:rPr>
                <w:rFonts w:ascii="Arial" w:hAnsi="Arial" w:cs="Arial"/>
                <w:b/>
              </w:rPr>
            </w:pPr>
            <w:r w:rsidRPr="005D2DFF">
              <w:rPr>
                <w:rFonts w:ascii="Arial" w:hAnsi="Arial" w:cs="Arial"/>
                <w:b/>
              </w:rPr>
              <w:t>Bronze</w:t>
            </w:r>
          </w:p>
        </w:tc>
      </w:tr>
      <w:tr w:rsidR="00762EB4" w14:paraId="62682B0D" w14:textId="77777777" w:rsidTr="00762EB4">
        <w:tc>
          <w:tcPr>
            <w:tcW w:w="6329" w:type="dxa"/>
            <w:vMerge/>
          </w:tcPr>
          <w:p w14:paraId="65E4409F" w14:textId="77777777" w:rsidR="00762EB4" w:rsidRPr="005D2DFF" w:rsidRDefault="00762EB4" w:rsidP="00762EB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468" w:type="dxa"/>
          </w:tcPr>
          <w:p w14:paraId="008FFBEB" w14:textId="77777777" w:rsidR="00762EB4" w:rsidRPr="005D2DFF" w:rsidRDefault="00FC4159" w:rsidP="00762E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  <w:r w:rsidR="00762EB4" w:rsidRPr="005D2DF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67" w:type="dxa"/>
          </w:tcPr>
          <w:p w14:paraId="2EC005EB" w14:textId="77777777" w:rsidR="00762EB4" w:rsidRPr="005D2DFF" w:rsidRDefault="00762EB4" w:rsidP="00762EB4">
            <w:pPr>
              <w:jc w:val="center"/>
              <w:rPr>
                <w:rFonts w:ascii="Arial" w:hAnsi="Arial" w:cs="Arial"/>
                <w:b/>
              </w:rPr>
            </w:pPr>
            <w:r w:rsidRPr="005D2DFF">
              <w:rPr>
                <w:rFonts w:ascii="Arial" w:hAnsi="Arial" w:cs="Arial"/>
                <w:b/>
              </w:rPr>
              <w:t>$500</w:t>
            </w:r>
          </w:p>
        </w:tc>
        <w:tc>
          <w:tcPr>
            <w:tcW w:w="1467" w:type="dxa"/>
          </w:tcPr>
          <w:p w14:paraId="17AFCDE9" w14:textId="77777777" w:rsidR="00762EB4" w:rsidRPr="005D2DFF" w:rsidRDefault="00762EB4" w:rsidP="00762EB4">
            <w:pPr>
              <w:jc w:val="center"/>
              <w:rPr>
                <w:rFonts w:ascii="Arial" w:hAnsi="Arial" w:cs="Arial"/>
                <w:b/>
              </w:rPr>
            </w:pPr>
            <w:r w:rsidRPr="005D2DFF">
              <w:rPr>
                <w:rFonts w:ascii="Arial" w:hAnsi="Arial" w:cs="Arial"/>
                <w:b/>
              </w:rPr>
              <w:t>$200</w:t>
            </w:r>
          </w:p>
        </w:tc>
        <w:tc>
          <w:tcPr>
            <w:tcW w:w="1467" w:type="dxa"/>
          </w:tcPr>
          <w:p w14:paraId="4E7B11D6" w14:textId="77777777" w:rsidR="00762EB4" w:rsidRPr="005D2DFF" w:rsidRDefault="00762EB4" w:rsidP="00762EB4">
            <w:pPr>
              <w:jc w:val="center"/>
              <w:rPr>
                <w:rFonts w:ascii="Arial" w:hAnsi="Arial" w:cs="Arial"/>
                <w:b/>
              </w:rPr>
            </w:pPr>
            <w:r w:rsidRPr="005D2DFF">
              <w:rPr>
                <w:rFonts w:ascii="Arial" w:hAnsi="Arial" w:cs="Arial"/>
                <w:b/>
              </w:rPr>
              <w:t>$100</w:t>
            </w:r>
          </w:p>
        </w:tc>
      </w:tr>
      <w:tr w:rsidR="007B1750" w14:paraId="7C9DCE18" w14:textId="77777777" w:rsidTr="007B1750">
        <w:tc>
          <w:tcPr>
            <w:tcW w:w="6329" w:type="dxa"/>
          </w:tcPr>
          <w:p w14:paraId="51486DE2" w14:textId="77777777" w:rsidR="00FD7520" w:rsidRPr="005D2DFF" w:rsidRDefault="00FD7520" w:rsidP="00FD752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D2DFF">
              <w:rPr>
                <w:rFonts w:ascii="Arial" w:hAnsi="Arial" w:cs="Arial"/>
                <w:b/>
                <w:sz w:val="20"/>
                <w:szCs w:val="20"/>
              </w:rPr>
              <w:t>Sponsorship right to the tournament</w:t>
            </w:r>
          </w:p>
          <w:p w14:paraId="62AC60F9" w14:textId="77777777" w:rsidR="00D94F8F" w:rsidRPr="005D2DFF" w:rsidRDefault="00FD7520" w:rsidP="00FD75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2DFF">
              <w:rPr>
                <w:rFonts w:ascii="Arial" w:hAnsi="Arial" w:cs="Arial"/>
                <w:sz w:val="20"/>
                <w:szCs w:val="20"/>
              </w:rPr>
              <w:t xml:space="preserve">The tournament </w:t>
            </w:r>
            <w:r w:rsidR="00D94F8F" w:rsidRPr="005D2DFF">
              <w:rPr>
                <w:rFonts w:ascii="Arial" w:hAnsi="Arial" w:cs="Arial"/>
                <w:sz w:val="20"/>
                <w:szCs w:val="20"/>
              </w:rPr>
              <w:t>will be known as the Seattle Field Hockey Social proudly</w:t>
            </w:r>
            <w:r w:rsidR="00176A06" w:rsidRPr="005D2DFF">
              <w:rPr>
                <w:rFonts w:ascii="Arial" w:hAnsi="Arial" w:cs="Arial"/>
                <w:sz w:val="20"/>
                <w:szCs w:val="20"/>
              </w:rPr>
              <w:t xml:space="preserve"> sponsored by (Your Company</w:t>
            </w:r>
            <w:r w:rsidR="00D94F8F" w:rsidRPr="005D2D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8" w:type="dxa"/>
            <w:shd w:val="clear" w:color="auto" w:fill="767171" w:themeFill="background2" w:themeFillShade="80"/>
            <w:vAlign w:val="center"/>
          </w:tcPr>
          <w:p w14:paraId="0A11238D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vAlign w:val="center"/>
          </w:tcPr>
          <w:p w14:paraId="4E8D8BB3" w14:textId="77777777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273523B3" w14:textId="77777777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3CA7636B" w14:textId="77777777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</w:p>
        </w:tc>
      </w:tr>
      <w:tr w:rsidR="00B16A13" w14:paraId="2699234F" w14:textId="77777777" w:rsidTr="007B1750">
        <w:tc>
          <w:tcPr>
            <w:tcW w:w="6329" w:type="dxa"/>
          </w:tcPr>
          <w:p w14:paraId="4CF860D6" w14:textId="77777777" w:rsidR="00B16A13" w:rsidRPr="005D2DFF" w:rsidRDefault="00183929" w:rsidP="00FD752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D2DFF">
              <w:rPr>
                <w:rFonts w:ascii="Arial" w:hAnsi="Arial" w:cs="Arial"/>
                <w:b/>
                <w:sz w:val="20"/>
                <w:szCs w:val="20"/>
              </w:rPr>
              <w:t>Exclusive rights to the event</w:t>
            </w:r>
          </w:p>
          <w:p w14:paraId="6FA7BDCB" w14:textId="77777777" w:rsidR="00183929" w:rsidRPr="005D2DFF" w:rsidRDefault="00183929" w:rsidP="0018392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2DFF">
              <w:rPr>
                <w:rFonts w:ascii="Arial" w:hAnsi="Arial" w:cs="Arial"/>
                <w:sz w:val="20"/>
                <w:szCs w:val="20"/>
              </w:rPr>
              <w:t>No direct competitor of the platinum sponsor can take up any other sponsorship offer (e.g. only one bank, sporting goods store, etc.)</w:t>
            </w:r>
          </w:p>
        </w:tc>
        <w:tc>
          <w:tcPr>
            <w:tcW w:w="1468" w:type="dxa"/>
            <w:shd w:val="clear" w:color="auto" w:fill="767171" w:themeFill="background2" w:themeFillShade="80"/>
            <w:vAlign w:val="center"/>
          </w:tcPr>
          <w:p w14:paraId="1128FC9A" w14:textId="77777777" w:rsidR="00B16A13" w:rsidRPr="00B72712" w:rsidRDefault="00183929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vAlign w:val="center"/>
          </w:tcPr>
          <w:p w14:paraId="6C6F4A21" w14:textId="77777777" w:rsidR="00B16A13" w:rsidRPr="00B72712" w:rsidRDefault="00B16A13" w:rsidP="00B72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047BB7F2" w14:textId="77777777" w:rsidR="00B16A13" w:rsidRPr="00B72712" w:rsidRDefault="00B16A13" w:rsidP="00B72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194C7E62" w14:textId="77777777" w:rsidR="00B16A13" w:rsidRPr="00B72712" w:rsidRDefault="00B16A13" w:rsidP="00B72712">
            <w:pPr>
              <w:jc w:val="center"/>
              <w:rPr>
                <w:sz w:val="28"/>
                <w:szCs w:val="28"/>
              </w:rPr>
            </w:pPr>
          </w:p>
        </w:tc>
      </w:tr>
      <w:tr w:rsidR="007B1750" w14:paraId="244E7F4F" w14:textId="77777777" w:rsidTr="00547795">
        <w:tc>
          <w:tcPr>
            <w:tcW w:w="6329" w:type="dxa"/>
          </w:tcPr>
          <w:p w14:paraId="1F670D9C" w14:textId="77777777" w:rsidR="00547795" w:rsidRPr="005D2DFF" w:rsidRDefault="00547795" w:rsidP="0054779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D2DFF">
              <w:rPr>
                <w:rFonts w:ascii="Arial" w:hAnsi="Arial" w:cs="Arial"/>
                <w:b/>
                <w:sz w:val="20"/>
                <w:szCs w:val="20"/>
              </w:rPr>
              <w:t>Printed banner</w:t>
            </w:r>
          </w:p>
          <w:p w14:paraId="5BEC5FE5" w14:textId="3C12881E" w:rsidR="00D94F8F" w:rsidRPr="005D2DFF" w:rsidRDefault="00547795" w:rsidP="005477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2DFF">
              <w:rPr>
                <w:rFonts w:ascii="Arial" w:hAnsi="Arial" w:cs="Arial"/>
                <w:sz w:val="20"/>
                <w:szCs w:val="20"/>
              </w:rPr>
              <w:t>Your Company will have a 4’ x 6’ banner printed for the event and displayed at the venue</w:t>
            </w:r>
            <w:r w:rsidRPr="005D2D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shd w:val="clear" w:color="auto" w:fill="767171" w:themeFill="background2" w:themeFillShade="80"/>
            <w:vAlign w:val="center"/>
          </w:tcPr>
          <w:p w14:paraId="1627B800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CCA8962" w14:textId="07334D4F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51051C9D" w14:textId="77777777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 w14:paraId="4C278CB9" w14:textId="77777777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</w:p>
        </w:tc>
      </w:tr>
      <w:tr w:rsidR="007B1750" w14:paraId="28322050" w14:textId="77777777" w:rsidTr="00B16A13">
        <w:tc>
          <w:tcPr>
            <w:tcW w:w="6329" w:type="dxa"/>
          </w:tcPr>
          <w:p w14:paraId="4F095B92" w14:textId="2DFCB98C" w:rsidR="00D94F8F" w:rsidRPr="005D2DFF" w:rsidRDefault="00547795" w:rsidP="0054779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2DFF">
              <w:rPr>
                <w:rFonts w:ascii="Arial" w:hAnsi="Arial" w:cs="Arial"/>
                <w:b/>
                <w:sz w:val="20"/>
                <w:szCs w:val="20"/>
              </w:rPr>
              <w:t xml:space="preserve">Acknowledgement of sponsorship level </w:t>
            </w:r>
            <w:r w:rsidRPr="005D2DFF">
              <w:rPr>
                <w:rFonts w:ascii="Arial" w:hAnsi="Arial" w:cs="Arial"/>
                <w:sz w:val="20"/>
                <w:szCs w:val="20"/>
              </w:rPr>
              <w:t>over the microphone throughout the event and at Saturday social event</w:t>
            </w:r>
          </w:p>
        </w:tc>
        <w:tc>
          <w:tcPr>
            <w:tcW w:w="1468" w:type="dxa"/>
            <w:shd w:val="clear" w:color="auto" w:fill="767171" w:themeFill="background2" w:themeFillShade="80"/>
            <w:vAlign w:val="center"/>
          </w:tcPr>
          <w:p w14:paraId="350AC2FC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BF8F00" w:themeFill="accent4" w:themeFillShade="BF"/>
            <w:vAlign w:val="center"/>
          </w:tcPr>
          <w:p w14:paraId="78E71A4E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vAlign w:val="center"/>
          </w:tcPr>
          <w:p w14:paraId="54E91D98" w14:textId="77777777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14:paraId="0E21226B" w14:textId="77777777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</w:p>
        </w:tc>
      </w:tr>
      <w:tr w:rsidR="007B1750" w14:paraId="0796507C" w14:textId="77777777" w:rsidTr="00B16A13">
        <w:tc>
          <w:tcPr>
            <w:tcW w:w="6329" w:type="dxa"/>
          </w:tcPr>
          <w:p w14:paraId="260E74CE" w14:textId="77777777" w:rsidR="00FD7520" w:rsidRPr="005D2DFF" w:rsidRDefault="00FD7520" w:rsidP="00FD752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D2DFF">
              <w:rPr>
                <w:rFonts w:ascii="Arial" w:hAnsi="Arial" w:cs="Arial"/>
                <w:b/>
                <w:sz w:val="20"/>
                <w:szCs w:val="20"/>
              </w:rPr>
              <w:t>Display banner</w:t>
            </w:r>
          </w:p>
          <w:p w14:paraId="13A3D137" w14:textId="77777777" w:rsidR="00D94F8F" w:rsidRPr="005D2DFF" w:rsidRDefault="00D94F8F" w:rsidP="00FD75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2DFF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176A06" w:rsidRPr="005D2DFF">
              <w:rPr>
                <w:rFonts w:ascii="Arial" w:hAnsi="Arial" w:cs="Arial"/>
                <w:sz w:val="20"/>
                <w:szCs w:val="20"/>
              </w:rPr>
              <w:t>Company</w:t>
            </w:r>
            <w:r w:rsidRPr="005D2DFF">
              <w:rPr>
                <w:rFonts w:ascii="Arial" w:hAnsi="Arial" w:cs="Arial"/>
                <w:sz w:val="20"/>
                <w:szCs w:val="20"/>
              </w:rPr>
              <w:t xml:space="preserve"> may display a banner </w:t>
            </w:r>
            <w:r w:rsidR="00176A06" w:rsidRPr="005D2DFF">
              <w:rPr>
                <w:rFonts w:ascii="Arial" w:hAnsi="Arial" w:cs="Arial"/>
                <w:sz w:val="20"/>
                <w:szCs w:val="20"/>
              </w:rPr>
              <w:t>provided by your company</w:t>
            </w:r>
            <w:r w:rsidRPr="005D2DFF">
              <w:rPr>
                <w:rFonts w:ascii="Arial" w:hAnsi="Arial" w:cs="Arial"/>
                <w:sz w:val="20"/>
                <w:szCs w:val="20"/>
              </w:rPr>
              <w:t xml:space="preserve"> (limit 4’ x 6’)</w:t>
            </w:r>
          </w:p>
        </w:tc>
        <w:tc>
          <w:tcPr>
            <w:tcW w:w="1468" w:type="dxa"/>
            <w:shd w:val="clear" w:color="auto" w:fill="767171" w:themeFill="background2" w:themeFillShade="80"/>
            <w:vAlign w:val="center"/>
          </w:tcPr>
          <w:p w14:paraId="0E9DDE4F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BF8F00" w:themeFill="accent4" w:themeFillShade="BF"/>
            <w:vAlign w:val="center"/>
          </w:tcPr>
          <w:p w14:paraId="5966406F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D0CECE" w:themeFill="background2" w:themeFillShade="E6"/>
            <w:vAlign w:val="center"/>
          </w:tcPr>
          <w:p w14:paraId="42C2C3F5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vAlign w:val="center"/>
          </w:tcPr>
          <w:p w14:paraId="44E45B7B" w14:textId="77777777" w:rsidR="00D94F8F" w:rsidRPr="00B72712" w:rsidRDefault="00D94F8F" w:rsidP="00B72712">
            <w:pPr>
              <w:jc w:val="center"/>
              <w:rPr>
                <w:sz w:val="28"/>
                <w:szCs w:val="28"/>
              </w:rPr>
            </w:pPr>
          </w:p>
        </w:tc>
      </w:tr>
      <w:tr w:rsidR="007B1750" w14:paraId="1F9DE5D1" w14:textId="77777777" w:rsidTr="00B16A13">
        <w:tc>
          <w:tcPr>
            <w:tcW w:w="6329" w:type="dxa"/>
          </w:tcPr>
          <w:p w14:paraId="2C9A4D82" w14:textId="77777777" w:rsidR="00D94F8F" w:rsidRPr="005D2DFF" w:rsidRDefault="007371C6" w:rsidP="00FD75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2DFF">
              <w:rPr>
                <w:rFonts w:ascii="Arial" w:hAnsi="Arial" w:cs="Arial"/>
                <w:b/>
                <w:sz w:val="20"/>
                <w:szCs w:val="20"/>
              </w:rPr>
              <w:t>Acknowledgement</w:t>
            </w:r>
            <w:r w:rsidRPr="005D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750" w:rsidRPr="005D2DFF">
              <w:rPr>
                <w:rFonts w:ascii="Arial" w:hAnsi="Arial" w:cs="Arial"/>
                <w:sz w:val="20"/>
                <w:szCs w:val="20"/>
              </w:rPr>
              <w:t>on</w:t>
            </w:r>
            <w:r w:rsidR="00AB2E37" w:rsidRPr="005D2DFF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EF55AA">
              <w:rPr>
                <w:rFonts w:ascii="Arial" w:hAnsi="Arial" w:cs="Arial"/>
                <w:sz w:val="20"/>
                <w:szCs w:val="20"/>
              </w:rPr>
              <w:t xml:space="preserve">eattle </w:t>
            </w:r>
            <w:r w:rsidR="00AB2E37" w:rsidRPr="005D2DFF">
              <w:rPr>
                <w:rFonts w:ascii="Arial" w:hAnsi="Arial" w:cs="Arial"/>
                <w:sz w:val="20"/>
                <w:szCs w:val="20"/>
              </w:rPr>
              <w:t>F</w:t>
            </w:r>
            <w:r w:rsidR="00EF55AA">
              <w:rPr>
                <w:rFonts w:ascii="Arial" w:hAnsi="Arial" w:cs="Arial"/>
                <w:sz w:val="20"/>
                <w:szCs w:val="20"/>
              </w:rPr>
              <w:t xml:space="preserve">ield </w:t>
            </w:r>
            <w:r w:rsidR="00AB2E37" w:rsidRPr="005D2DFF">
              <w:rPr>
                <w:rFonts w:ascii="Arial" w:hAnsi="Arial" w:cs="Arial"/>
                <w:sz w:val="20"/>
                <w:szCs w:val="20"/>
              </w:rPr>
              <w:t>H</w:t>
            </w:r>
            <w:r w:rsidR="00EF55AA">
              <w:rPr>
                <w:rFonts w:ascii="Arial" w:hAnsi="Arial" w:cs="Arial"/>
                <w:sz w:val="20"/>
                <w:szCs w:val="20"/>
              </w:rPr>
              <w:t xml:space="preserve">ockey </w:t>
            </w:r>
            <w:r w:rsidR="00AB2E37" w:rsidRPr="005D2DFF">
              <w:rPr>
                <w:rFonts w:ascii="Arial" w:hAnsi="Arial" w:cs="Arial"/>
                <w:sz w:val="20"/>
                <w:szCs w:val="20"/>
              </w:rPr>
              <w:t>S</w:t>
            </w:r>
            <w:r w:rsidR="00EF55AA">
              <w:rPr>
                <w:rFonts w:ascii="Arial" w:hAnsi="Arial" w:cs="Arial"/>
                <w:sz w:val="20"/>
                <w:szCs w:val="20"/>
              </w:rPr>
              <w:t>ocial</w:t>
            </w:r>
            <w:r w:rsidR="00AB2E37" w:rsidRPr="005D2DFF">
              <w:rPr>
                <w:rFonts w:ascii="Arial" w:hAnsi="Arial" w:cs="Arial"/>
                <w:sz w:val="20"/>
                <w:szCs w:val="20"/>
              </w:rPr>
              <w:t xml:space="preserve"> website, Facebook page, tournament program, and banner</w:t>
            </w:r>
          </w:p>
        </w:tc>
        <w:tc>
          <w:tcPr>
            <w:tcW w:w="1468" w:type="dxa"/>
            <w:shd w:val="clear" w:color="auto" w:fill="767171" w:themeFill="background2" w:themeFillShade="80"/>
            <w:vAlign w:val="center"/>
          </w:tcPr>
          <w:p w14:paraId="369C515D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BF8F00" w:themeFill="accent4" w:themeFillShade="BF"/>
            <w:vAlign w:val="center"/>
          </w:tcPr>
          <w:p w14:paraId="25EA2E29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D0CECE" w:themeFill="background2" w:themeFillShade="E6"/>
            <w:vAlign w:val="center"/>
          </w:tcPr>
          <w:p w14:paraId="23F9986A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C45911" w:themeFill="accent2" w:themeFillShade="BF"/>
            <w:vAlign w:val="center"/>
          </w:tcPr>
          <w:p w14:paraId="3958D2DB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</w:tr>
      <w:tr w:rsidR="007B1750" w14:paraId="5EC4BF14" w14:textId="77777777" w:rsidTr="00B16A13">
        <w:tc>
          <w:tcPr>
            <w:tcW w:w="6329" w:type="dxa"/>
          </w:tcPr>
          <w:p w14:paraId="078636A1" w14:textId="77777777" w:rsidR="00D94F8F" w:rsidRPr="005D2DFF" w:rsidRDefault="005D2DFF" w:rsidP="00FD75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Promotional access to</w:t>
            </w:r>
            <w:r w:rsidR="00AB2E37" w:rsidRPr="005D2DFF">
              <w:rPr>
                <w:rFonts w:ascii="Arial" w:hAnsi="Arial" w:cs="Arial"/>
                <w:b/>
                <w:sz w:val="20"/>
                <w:szCs w:val="20"/>
              </w:rPr>
              <w:t xml:space="preserve"> team bags</w:t>
            </w:r>
            <w:r w:rsidR="00AB2E37" w:rsidRPr="005D2DFF">
              <w:rPr>
                <w:rFonts w:ascii="Arial" w:hAnsi="Arial" w:cs="Arial"/>
                <w:sz w:val="20"/>
                <w:szCs w:val="20"/>
              </w:rPr>
              <w:t xml:space="preserve"> to be distributed at the tournament (e.g. special offer, business card, flyer, menu, etc.)</w:t>
            </w:r>
          </w:p>
        </w:tc>
        <w:tc>
          <w:tcPr>
            <w:tcW w:w="1468" w:type="dxa"/>
            <w:shd w:val="clear" w:color="auto" w:fill="767171" w:themeFill="background2" w:themeFillShade="80"/>
            <w:vAlign w:val="center"/>
          </w:tcPr>
          <w:p w14:paraId="42EA7EB4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BF8F00" w:themeFill="accent4" w:themeFillShade="BF"/>
            <w:vAlign w:val="center"/>
          </w:tcPr>
          <w:p w14:paraId="390B8C6B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D0CECE" w:themeFill="background2" w:themeFillShade="E6"/>
            <w:vAlign w:val="center"/>
          </w:tcPr>
          <w:p w14:paraId="0B16B439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467" w:type="dxa"/>
            <w:shd w:val="clear" w:color="auto" w:fill="C45911" w:themeFill="accent2" w:themeFillShade="BF"/>
            <w:vAlign w:val="center"/>
          </w:tcPr>
          <w:p w14:paraId="010CAFE6" w14:textId="77777777" w:rsidR="00D94F8F" w:rsidRPr="00B72712" w:rsidRDefault="00FD7520" w:rsidP="00B72712">
            <w:pPr>
              <w:jc w:val="center"/>
              <w:rPr>
                <w:sz w:val="28"/>
                <w:szCs w:val="28"/>
              </w:rPr>
            </w:pPr>
            <w:r w:rsidRPr="00B72712">
              <w:rPr>
                <w:sz w:val="28"/>
                <w:szCs w:val="28"/>
              </w:rPr>
              <w:sym w:font="Wingdings" w:char="F0FC"/>
            </w:r>
          </w:p>
        </w:tc>
      </w:tr>
    </w:tbl>
    <w:p w14:paraId="3CE348C5" w14:textId="77777777" w:rsidR="00D94F8F" w:rsidRDefault="00D94F8F"/>
    <w:sectPr w:rsidR="00D94F8F" w:rsidSect="003404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DF66" w14:textId="77777777" w:rsidR="00682DE6" w:rsidRDefault="00682DE6" w:rsidP="00091B1E">
      <w:r>
        <w:separator/>
      </w:r>
    </w:p>
  </w:endnote>
  <w:endnote w:type="continuationSeparator" w:id="0">
    <w:p w14:paraId="15C4F558" w14:textId="77777777" w:rsidR="00682DE6" w:rsidRDefault="00682DE6" w:rsidP="0009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8F86" w14:textId="77777777" w:rsidR="00682DE6" w:rsidRDefault="00682DE6" w:rsidP="00091B1E">
      <w:r>
        <w:separator/>
      </w:r>
    </w:p>
  </w:footnote>
  <w:footnote w:type="continuationSeparator" w:id="0">
    <w:p w14:paraId="4BB898EC" w14:textId="77777777" w:rsidR="00682DE6" w:rsidRDefault="00682DE6" w:rsidP="0009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EFF1" w14:textId="77777777" w:rsidR="00BA78AC" w:rsidRPr="00CB3DD0" w:rsidRDefault="00BA78AC" w:rsidP="00BA78AC">
    <w:pPr>
      <w:jc w:val="center"/>
      <w:rPr>
        <w:rFonts w:ascii="Arial" w:hAnsi="Arial" w:cs="Arial"/>
        <w:b/>
        <w:sz w:val="24"/>
        <w:szCs w:val="24"/>
      </w:rPr>
    </w:pPr>
    <w:r w:rsidRPr="00CB3DD0">
      <w:rPr>
        <w:rFonts w:ascii="Arial" w:hAnsi="Arial" w:cs="Arial"/>
        <w:b/>
        <w:sz w:val="24"/>
        <w:szCs w:val="24"/>
      </w:rPr>
      <w:t>Seattle Field Hockey Social</w:t>
    </w:r>
  </w:p>
  <w:p w14:paraId="31DEB928" w14:textId="77777777" w:rsidR="00BA78AC" w:rsidRPr="00CB3DD0" w:rsidRDefault="00BA78AC" w:rsidP="00BA78AC">
    <w:pPr>
      <w:jc w:val="center"/>
      <w:rPr>
        <w:rFonts w:ascii="Arial" w:hAnsi="Arial" w:cs="Arial"/>
        <w:b/>
        <w:sz w:val="24"/>
        <w:szCs w:val="24"/>
      </w:rPr>
    </w:pPr>
    <w:r w:rsidRPr="00CB3DD0">
      <w:rPr>
        <w:rFonts w:ascii="Arial" w:hAnsi="Arial" w:cs="Arial"/>
        <w:b/>
        <w:sz w:val="24"/>
        <w:szCs w:val="24"/>
      </w:rPr>
      <w:t>Tournament Sponsorship</w:t>
    </w:r>
  </w:p>
  <w:p w14:paraId="48720DBF" w14:textId="77777777" w:rsidR="00BA78AC" w:rsidRDefault="00BA7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F"/>
    <w:rsid w:val="00080E92"/>
    <w:rsid w:val="00091B1E"/>
    <w:rsid w:val="00127506"/>
    <w:rsid w:val="00127AF4"/>
    <w:rsid w:val="00176A06"/>
    <w:rsid w:val="00177978"/>
    <w:rsid w:val="00183929"/>
    <w:rsid w:val="0018796D"/>
    <w:rsid w:val="001C0BF9"/>
    <w:rsid w:val="00264B61"/>
    <w:rsid w:val="003127BD"/>
    <w:rsid w:val="00340477"/>
    <w:rsid w:val="00475AB3"/>
    <w:rsid w:val="004D05EF"/>
    <w:rsid w:val="004E1635"/>
    <w:rsid w:val="004F1A2C"/>
    <w:rsid w:val="00520BA6"/>
    <w:rsid w:val="00547795"/>
    <w:rsid w:val="005566DB"/>
    <w:rsid w:val="00573E86"/>
    <w:rsid w:val="005D2DFF"/>
    <w:rsid w:val="006222DC"/>
    <w:rsid w:val="00632E71"/>
    <w:rsid w:val="00682DE6"/>
    <w:rsid w:val="0069178C"/>
    <w:rsid w:val="007371C6"/>
    <w:rsid w:val="00762EB4"/>
    <w:rsid w:val="007B1750"/>
    <w:rsid w:val="007D7486"/>
    <w:rsid w:val="00826B6A"/>
    <w:rsid w:val="00861932"/>
    <w:rsid w:val="008730AB"/>
    <w:rsid w:val="00921BFA"/>
    <w:rsid w:val="00976F1C"/>
    <w:rsid w:val="00AB2E37"/>
    <w:rsid w:val="00B16A13"/>
    <w:rsid w:val="00B502DE"/>
    <w:rsid w:val="00B72712"/>
    <w:rsid w:val="00BA78AC"/>
    <w:rsid w:val="00C20110"/>
    <w:rsid w:val="00C71DE0"/>
    <w:rsid w:val="00C96C13"/>
    <w:rsid w:val="00CA7B86"/>
    <w:rsid w:val="00CB3DD0"/>
    <w:rsid w:val="00CE55B4"/>
    <w:rsid w:val="00D17AB3"/>
    <w:rsid w:val="00D94ECA"/>
    <w:rsid w:val="00D94F8F"/>
    <w:rsid w:val="00DC3FA3"/>
    <w:rsid w:val="00DC7F17"/>
    <w:rsid w:val="00DD2225"/>
    <w:rsid w:val="00E23C2C"/>
    <w:rsid w:val="00E94828"/>
    <w:rsid w:val="00EE2205"/>
    <w:rsid w:val="00EF55AA"/>
    <w:rsid w:val="00F72DF9"/>
    <w:rsid w:val="00F81066"/>
    <w:rsid w:val="00FC4159"/>
    <w:rsid w:val="00FD7520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A71B"/>
  <w15:chartTrackingRefBased/>
  <w15:docId w15:val="{8ED8CD4C-B8AA-489C-9383-04FE8BFC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B1E"/>
  </w:style>
  <w:style w:type="paragraph" w:styleId="Footer">
    <w:name w:val="footer"/>
    <w:basedOn w:val="Normal"/>
    <w:link w:val="FooterChar"/>
    <w:uiPriority w:val="99"/>
    <w:unhideWhenUsed/>
    <w:rsid w:val="00091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B1E"/>
  </w:style>
  <w:style w:type="character" w:styleId="Hyperlink">
    <w:name w:val="Hyperlink"/>
    <w:basedOn w:val="DefaultParagraphFont"/>
    <w:uiPriority w:val="99"/>
    <w:unhideWhenUsed/>
    <w:rsid w:val="00CE5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5B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76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ttleFHsoci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attlefieldhockeysoci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0205-7800-49FC-A4AB-5A301B082299}"/>
      </w:docPartPr>
      <w:docPartBody>
        <w:p w:rsidR="007F3C6C" w:rsidRDefault="00727928">
          <w:r w:rsidRPr="00CD0D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8"/>
    <w:rsid w:val="00041A65"/>
    <w:rsid w:val="00105969"/>
    <w:rsid w:val="00234612"/>
    <w:rsid w:val="00727928"/>
    <w:rsid w:val="007F3C6C"/>
    <w:rsid w:val="008A4887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9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Falman</dc:creator>
  <cp:keywords/>
  <dc:description/>
  <cp:lastModifiedBy>Jill Falman</cp:lastModifiedBy>
  <cp:revision>3</cp:revision>
  <cp:lastPrinted>2019-02-07T03:31:00Z</cp:lastPrinted>
  <dcterms:created xsi:type="dcterms:W3CDTF">2019-02-07T03:31:00Z</dcterms:created>
  <dcterms:modified xsi:type="dcterms:W3CDTF">2019-02-07T03:34:00Z</dcterms:modified>
</cp:coreProperties>
</file>